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double" w:sz="24" w:space="1" w:color="000000"/>
          <w:left w:val="double" w:sz="24" w:space="4" w:color="000000"/>
          <w:bottom w:val="double" w:sz="24" w:space="1" w:color="000000"/>
          <w:right w:val="double" w:sz="24" w:space="4" w:color="000000"/>
        </w:pBdr>
        <w:jc w:val="center"/>
        <w:rPr>
          <w:rFonts w:ascii="HGP創英角ﾎﾟｯﾌﾟ体" w:hAnsi="HGP創英角ﾎﾟｯﾌﾟ体" w:eastAsia="HGP創英角ﾎﾟｯﾌﾟ体" w:cs="HGP創英角ﾎﾟｯﾌﾟ体"/>
          <w:kern w:val="0"/>
          <w:sz w:val="28"/>
          <w:szCs w:val="28"/>
        </w:rPr>
      </w:pPr>
      <w:bookmarkStart w:id="0" w:name="_GoBack"/>
      <w:bookmarkEnd w:id="0"/>
      <w:r>
        <w:rPr>
          <w:rFonts w:ascii="HGP創英角ﾎﾟｯﾌﾟ体" w:hAnsi="HGP創英角ﾎﾟｯﾌﾟ体" w:cs="HGP創英角ﾎﾟｯﾌﾟ体" w:eastAsia="HGP創英角ﾎﾟｯﾌﾟ体"/>
          <w:kern w:val="0"/>
          <w:sz w:val="28"/>
          <w:szCs w:val="28"/>
        </w:rPr>
        <w:t>　　　　　　　　　一時的保育事業利用のしおり　　　　　　</w:t>
      </w:r>
      <w:r>
        <w:rPr>
          <w:rFonts w:ascii="HGP創英角ﾎﾟｯﾌﾟ体" w:hAnsi="HGP創英角ﾎﾟｯﾌﾟ体" w:cs="HGP創英角ﾎﾟｯﾌﾟ体" w:eastAsia="HGP創英角ﾎﾟｯﾌﾟ体"/>
          <w:kern w:val="0"/>
          <w:sz w:val="18"/>
          <w:szCs w:val="18"/>
        </w:rPr>
        <w:t>令和</w:t>
      </w:r>
      <w:r>
        <w:rPr>
          <w:rFonts w:eastAsia="HGP創英角ﾎﾟｯﾌﾟ体" w:cs="HGP創英角ﾎﾟｯﾌﾟ体" w:ascii="HGP創英角ﾎﾟｯﾌﾟ体" w:hAnsi="HGP創英角ﾎﾟｯﾌﾟ体"/>
          <w:kern w:val="0"/>
          <w:sz w:val="18"/>
          <w:szCs w:val="18"/>
        </w:rPr>
        <w:t>8</w:t>
      </w:r>
      <w:r>
        <w:rPr>
          <w:rFonts w:ascii="HGP創英角ﾎﾟｯﾌﾟ体" w:hAnsi="HGP創英角ﾎﾟｯﾌﾟ体" w:cs="HGP創英角ﾎﾟｯﾌﾟ体" w:eastAsia="HGP創英角ﾎﾟｯﾌﾟ体"/>
          <w:kern w:val="0"/>
          <w:sz w:val="18"/>
          <w:szCs w:val="18"/>
        </w:rPr>
        <w:t>．</w:t>
      </w:r>
      <w:r>
        <w:rPr>
          <w:rFonts w:eastAsia="HGP創英角ﾎﾟｯﾌﾟ体" w:cs="HGP創英角ﾎﾟｯﾌﾟ体" w:ascii="HGP創英角ﾎﾟｯﾌﾟ体" w:hAnsi="HGP創英角ﾎﾟｯﾌﾟ体"/>
          <w:kern w:val="0"/>
          <w:sz w:val="18"/>
          <w:szCs w:val="18"/>
        </w:rPr>
        <w:t>4</w:t>
      </w:r>
      <w:r>
        <w:rPr>
          <w:rFonts w:ascii="HGP創英角ﾎﾟｯﾌﾟ体" w:hAnsi="HGP創英角ﾎﾟｯﾌﾟ体" w:cs="HGP創英角ﾎﾟｯﾌﾟ体" w:eastAsia="HGP創英角ﾎﾟｯﾌﾟ体"/>
          <w:kern w:val="0"/>
          <w:sz w:val="18"/>
          <w:szCs w:val="18"/>
        </w:rPr>
        <w:t>月～</w:t>
      </w:r>
    </w:p>
    <w:p>
      <w:pPr>
        <w:pStyle w:val="Normal"/>
        <w:pBdr>
          <w:top w:val="double" w:sz="24" w:space="1" w:color="000000"/>
          <w:left w:val="double" w:sz="24" w:space="4" w:color="000000"/>
          <w:bottom w:val="double" w:sz="24" w:space="1" w:color="000000"/>
          <w:right w:val="double" w:sz="24" w:space="4" w:color="000000"/>
        </w:pBdr>
        <w:ind w:left="660" w:hanging="660"/>
        <w:jc w:val="left"/>
        <w:rPr>
          <w:rFonts w:ascii="HG丸ｺﾞｼｯｸM-PRO" w:hAnsi="HG丸ｺﾞｼｯｸM-PRO" w:eastAsia="HG丸ｺﾞｼｯｸM-PRO" w:cs="HGP創英角ﾎﾟｯﾌﾟ体"/>
          <w:kern w:val="0"/>
          <w:sz w:val="22"/>
        </w:rPr>
      </w:pPr>
      <w:r>
        <w:rPr>
          <w:rFonts w:ascii="HGP創英角ﾎﾟｯﾌﾟ体" w:hAnsi="HGP創英角ﾎﾟｯﾌﾟ体" w:cs="HGP創英角ﾎﾟｯﾌﾟ体" w:eastAsia="HGP創英角ﾎﾟｯﾌﾟ体"/>
          <w:kern w:val="0"/>
          <w:sz w:val="22"/>
        </w:rPr>
        <w:t>《概要》　　</w:t>
      </w:r>
      <w:r>
        <w:rPr>
          <w:rFonts w:ascii="HG丸ｺﾞｼｯｸM-PRO" w:hAnsi="HG丸ｺﾞｼｯｸM-PRO" w:cs="HGP創英角ﾎﾟｯﾌﾟ体" w:eastAsia="HG丸ｺﾞｼｯｸM-PRO"/>
          <w:kern w:val="0"/>
          <w:sz w:val="22"/>
        </w:rPr>
        <w:t>南房総市では、一時的保育事業を行っています。専任の保育士が常勤していないため、行事の時等には、預かれない場合もありますが、常時相談には応じていますので、富浦保育所・富山保育所・三芳保育所・千倉保育所・嶺南保育所に直接ご相談ください。</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HGP創英角ﾎﾟｯﾌﾟ体"/>
          <w:kern w:val="0"/>
          <w:sz w:val="22"/>
        </w:rPr>
      </w:pPr>
      <w:r>
        <w:rPr>
          <w:rFonts w:eastAsia="HG丸ｺﾞｼｯｸM-PRO" w:cs="HGP創英角ﾎﾟｯﾌﾟ体" w:ascii="HG丸ｺﾞｼｯｸM-PRO" w:hAnsi="HG丸ｺﾞｼｯｸM-PRO"/>
          <w:kern w:val="0"/>
          <w:sz w:val="22"/>
        </w:rPr>
      </w:r>
    </w:p>
    <w:p>
      <w:pPr>
        <w:pStyle w:val="Normal"/>
        <w:pBdr>
          <w:top w:val="double" w:sz="24" w:space="1" w:color="000000"/>
          <w:left w:val="double" w:sz="24" w:space="4" w:color="000000"/>
          <w:bottom w:val="double" w:sz="24" w:space="1" w:color="000000"/>
          <w:right w:val="double" w:sz="24" w:space="4" w:color="000000"/>
        </w:pBdr>
        <w:jc w:val="left"/>
        <w:rPr>
          <w:rFonts w:ascii="HGP創英角ﾎﾟｯﾌﾟ体" w:hAnsi="HGP創英角ﾎﾟｯﾌﾟ体" w:eastAsia="HGP創英角ﾎﾟｯﾌﾟ体" w:cs="MS-Gothic"/>
          <w:b/>
          <w:kern w:val="0"/>
          <w:sz w:val="22"/>
        </w:rPr>
      </w:pPr>
      <w:r>
        <w:rPr>
          <w:rFonts w:ascii="HGP創英角ﾎﾟｯﾌﾟ体" w:hAnsi="HGP創英角ﾎﾟｯﾌﾟ体" w:cs="MS-Gothic" w:eastAsia="HGP創英角ﾎﾟｯﾌﾟ体"/>
          <w:b/>
          <w:kern w:val="0"/>
          <w:sz w:val="22"/>
        </w:rPr>
        <w:t>～ こんな時にご利用下さい～</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sz w:val="22"/>
        </w:rPr>
      </w:pPr>
      <w:r>
        <w:rPr>
          <w:rFonts w:ascii="HG丸ｺﾞｼｯｸM-PRO" w:hAnsi="HG丸ｺﾞｼｯｸM-PRO" w:cs="MS-Gothic" w:eastAsia="HG丸ｺﾞｼｯｸM-PRO"/>
          <w:kern w:val="0"/>
          <w:sz w:val="22"/>
        </w:rPr>
        <w:t>＊</w:t>
      </w:r>
      <w:r>
        <w:rPr>
          <w:rFonts w:ascii="HG丸ｺﾞｼｯｸM-PRO" w:hAnsi="HG丸ｺﾞｼｯｸM-PRO" w:eastAsia="HG丸ｺﾞｼｯｸM-PRO"/>
          <w:sz w:val="22"/>
        </w:rPr>
        <w:t>０歳児及び１歳児…月６日以内　</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w:t>
      </w:r>
      <w:r>
        <w:rPr>
          <w:rFonts w:ascii="HG丸ｺﾞｼｯｸM-PRO" w:hAnsi="HG丸ｺﾞｼｯｸM-PRO" w:eastAsia="HG丸ｺﾞｼｯｸM-PRO"/>
          <w:sz w:val="22"/>
        </w:rPr>
        <w:t>２歳児から就学前の児童…月１２日以内</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 ご家族の入院、通院、介護など 家庭で保育が困難な場合</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 育児リフレッシュ</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 冠婚葬祭へ出席、ボランティアやクラブ活動への参加の場合</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eastAsia="HG丸ｺﾞｼｯｸM-PRO" w:cs="MS-Gothic" w:ascii="HG丸ｺﾞｼｯｸM-PRO" w:hAnsi="HG丸ｺﾞｼｯｸM-PRO"/>
          <w:kern w:val="0"/>
          <w:sz w:val="22"/>
        </w:rPr>
      </w:r>
    </w:p>
    <w:p>
      <w:pPr>
        <w:pStyle w:val="Normal"/>
        <w:pBdr>
          <w:top w:val="double" w:sz="24" w:space="1" w:color="000000"/>
          <w:left w:val="double" w:sz="24" w:space="4" w:color="000000"/>
          <w:bottom w:val="double" w:sz="24" w:space="1" w:color="000000"/>
          <w:right w:val="double" w:sz="24" w:space="4" w:color="000000"/>
        </w:pBdr>
        <w:jc w:val="left"/>
        <w:rPr>
          <w:rFonts w:ascii="HGP創英角ﾎﾟｯﾌﾟ体" w:hAnsi="HGP創英角ﾎﾟｯﾌﾟ体" w:eastAsia="HGP創英角ﾎﾟｯﾌﾟ体" w:cs="MS-Gothic"/>
          <w:b/>
          <w:kern w:val="0"/>
          <w:sz w:val="22"/>
        </w:rPr>
      </w:pPr>
      <w:r>
        <w:rPr>
          <w:rFonts w:ascii="HGP創英角ﾎﾟｯﾌﾟ体" w:hAnsi="HGP創英角ﾎﾟｯﾌﾟ体" w:cs="MS-Gothic" w:eastAsia="HGP創英角ﾎﾟｯﾌﾟ体"/>
          <w:b/>
          <w:kern w:val="0"/>
          <w:sz w:val="22"/>
        </w:rPr>
        <w:t>～ご利用について～</w:t>
      </w:r>
    </w:p>
    <w:p>
      <w:pPr>
        <w:pStyle w:val="Normal"/>
        <w:pBdr>
          <w:top w:val="double" w:sz="24" w:space="1" w:color="000000"/>
          <w:left w:val="double" w:sz="24" w:space="4" w:color="000000"/>
          <w:bottom w:val="double" w:sz="24" w:space="1" w:color="000000"/>
          <w:right w:val="double" w:sz="24" w:space="4" w:color="000000"/>
        </w:pBdr>
        <w:ind w:firstLine="220"/>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利用できるお子さんは南房総市内にお住まいの</w:t>
      </w:r>
      <w:r>
        <w:rPr>
          <w:rFonts w:ascii="HG丸ｺﾞｼｯｸM-PRO" w:hAnsi="HG丸ｺﾞｼｯｸM-PRO" w:cs="Century" w:eastAsia="HG丸ｺﾞｼｯｸM-PRO"/>
          <w:kern w:val="0"/>
          <w:sz w:val="22"/>
        </w:rPr>
        <w:t>０</w:t>
      </w:r>
      <w:r>
        <w:rPr>
          <w:rFonts w:ascii="HG丸ｺﾞｼｯｸM-PRO" w:hAnsi="HG丸ｺﾞｼｯｸM-PRO" w:cs="MS-Gothic" w:eastAsia="HG丸ｺﾞｼｯｸM-PRO"/>
          <w:kern w:val="0"/>
          <w:sz w:val="22"/>
        </w:rPr>
        <w:t>歳（生後</w:t>
      </w:r>
      <w:r>
        <w:rPr>
          <w:rFonts w:eastAsia="HG丸ｺﾞｼｯｸM-PRO" w:cs="Century" w:ascii="HG丸ｺﾞｼｯｸM-PRO" w:hAnsi="HG丸ｺﾞｼｯｸM-PRO"/>
          <w:kern w:val="0"/>
          <w:sz w:val="22"/>
        </w:rPr>
        <w:t>57</w:t>
      </w:r>
      <w:r>
        <w:rPr>
          <w:rFonts w:ascii="HG丸ｺﾞｼｯｸM-PRO" w:hAnsi="HG丸ｺﾞｼｯｸM-PRO" w:cs="Century" w:eastAsia="HG丸ｺﾞｼｯｸM-PRO"/>
          <w:kern w:val="0"/>
          <w:sz w:val="22"/>
        </w:rPr>
        <w:t>日</w:t>
      </w:r>
      <w:r>
        <w:rPr>
          <w:rFonts w:ascii="HG丸ｺﾞｼｯｸM-PRO" w:hAnsi="HG丸ｺﾞｼｯｸM-PRO" w:cs="MS-Gothic" w:eastAsia="HG丸ｺﾞｼｯｸM-PRO"/>
          <w:kern w:val="0"/>
          <w:sz w:val="22"/>
        </w:rPr>
        <w:t>）から就学前までで、保育所（園）等に入所（園）していないお子さんです。</w:t>
      </w:r>
    </w:p>
    <w:p>
      <w:pPr>
        <w:pStyle w:val="Normal"/>
        <w:pBdr>
          <w:top w:val="double" w:sz="24" w:space="1" w:color="000000"/>
          <w:left w:val="double" w:sz="24" w:space="4" w:color="000000"/>
          <w:bottom w:val="double" w:sz="24" w:space="1" w:color="000000"/>
          <w:right w:val="double" w:sz="24" w:space="4" w:color="000000"/>
        </w:pBdr>
        <w:ind w:left="2200" w:hanging="2200"/>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〈申込み方法〉・・・一時的保育利用申請書を利用したい保育所に提出してください（各保育所に備えてあります）。</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〈予約方法〉　・・・各保育所に電話　</w:t>
      </w:r>
    </w:p>
    <w:p>
      <w:pPr>
        <w:pStyle w:val="Normal"/>
        <w:pBdr>
          <w:top w:val="double" w:sz="24" w:space="1" w:color="000000"/>
          <w:left w:val="double" w:sz="24" w:space="4" w:color="000000"/>
          <w:bottom w:val="double" w:sz="24" w:space="1" w:color="000000"/>
          <w:right w:val="double" w:sz="24" w:space="4" w:color="000000"/>
        </w:pBdr>
        <w:ind w:firstLine="880"/>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名　称　　　　場　所　　　　　　　　　　　　　電話番号　　　</w:t>
      </w:r>
    </w:p>
    <w:p>
      <w:pPr>
        <w:pStyle w:val="Normal"/>
        <w:pBdr>
          <w:top w:val="double" w:sz="24" w:space="1" w:color="000000"/>
          <w:left w:val="double" w:sz="24" w:space="4" w:color="000000"/>
          <w:bottom w:val="double" w:sz="24" w:space="1" w:color="000000"/>
          <w:right w:val="double" w:sz="24" w:space="4" w:color="000000"/>
        </w:pBdr>
        <w:ind w:firstLine="660"/>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富浦保育所　　南房総市富浦町深名</w:t>
      </w:r>
      <w:r>
        <w:rPr>
          <w:rFonts w:eastAsia="HG丸ｺﾞｼｯｸM-PRO" w:cs="MS-Gothic" w:ascii="HG丸ｺﾞｼｯｸM-PRO" w:hAnsi="HG丸ｺﾞｼｯｸM-PRO"/>
          <w:kern w:val="0"/>
          <w:sz w:val="22"/>
        </w:rPr>
        <w:t>710</w:t>
      </w:r>
      <w:r>
        <w:rPr>
          <w:rFonts w:ascii="HG丸ｺﾞｼｯｸM-PRO" w:hAnsi="HG丸ｺﾞｼｯｸM-PRO" w:cs="MS-Gothic" w:eastAsia="HG丸ｺﾞｼｯｸM-PRO"/>
          <w:kern w:val="0"/>
          <w:sz w:val="22"/>
        </w:rPr>
        <w:t xml:space="preserve">番地 </w:t>
      </w:r>
      <w:r>
        <w:rPr>
          <w:rFonts w:eastAsia="HG丸ｺﾞｼｯｸM-PRO" w:cs="MS-Gothic" w:ascii="HG丸ｺﾞｼｯｸM-PRO" w:hAnsi="HG丸ｺﾞｼｯｸM-PRO"/>
          <w:kern w:val="0"/>
          <w:sz w:val="22"/>
        </w:rPr>
        <w:t>1</w:t>
      </w:r>
      <w:r>
        <w:rPr>
          <w:rFonts w:ascii="HG丸ｺﾞｼｯｸM-PRO" w:hAnsi="HG丸ｺﾞｼｯｸM-PRO" w:cs="MS-Gothic" w:eastAsia="HG丸ｺﾞｼｯｸM-PRO"/>
          <w:kern w:val="0"/>
          <w:sz w:val="22"/>
        </w:rPr>
        <w:t xml:space="preserve">　　 </w:t>
      </w:r>
      <w:r>
        <w:rPr>
          <w:rFonts w:eastAsia="HG丸ｺﾞｼｯｸM-PRO" w:cs="MS-Gothic" w:ascii="HG丸ｺﾞｼｯｸM-PRO" w:hAnsi="HG丸ｺﾞｼｯｸM-PRO"/>
          <w:kern w:val="0"/>
          <w:sz w:val="22"/>
        </w:rPr>
        <w:t xml:space="preserve">33-4581 </w:t>
      </w:r>
      <w:r>
        <w:rPr>
          <w:rFonts w:ascii="HG丸ｺﾞｼｯｸM-PRO" w:hAnsi="HG丸ｺﾞｼｯｸM-PRO" w:cs="MS-Gothic" w:eastAsia="HG丸ｺﾞｼｯｸM-PRO"/>
          <w:kern w:val="0"/>
          <w:sz w:val="22"/>
        </w:rPr>
        <w:t xml:space="preserve">　 </w:t>
      </w:r>
    </w:p>
    <w:p>
      <w:pPr>
        <w:pStyle w:val="Normal"/>
        <w:pBdr>
          <w:top w:val="double" w:sz="24" w:space="1" w:color="000000"/>
          <w:left w:val="double" w:sz="24" w:space="4" w:color="000000"/>
          <w:bottom w:val="double" w:sz="24" w:space="1" w:color="000000"/>
          <w:right w:val="double" w:sz="24" w:space="4" w:color="000000"/>
        </w:pBdr>
        <w:ind w:firstLine="660"/>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富山保育所　　南房総市合戸２２番地１　　　　　　</w:t>
      </w:r>
      <w:r>
        <w:rPr>
          <w:rFonts w:eastAsia="HG丸ｺﾞｼｯｸM-PRO" w:cs="MS-Gothic" w:ascii="HG丸ｺﾞｼｯｸM-PRO" w:hAnsi="HG丸ｺﾞｼｯｸM-PRO"/>
          <w:kern w:val="0"/>
          <w:sz w:val="22"/>
        </w:rPr>
        <w:t>57-3335</w:t>
      </w:r>
      <w:r>
        <w:rPr>
          <w:rFonts w:ascii="HG丸ｺﾞｼｯｸM-PRO" w:hAnsi="HG丸ｺﾞｼｯｸM-PRO" w:cs="MS-Gothic" w:eastAsia="HG丸ｺﾞｼｯｸM-PRO"/>
          <w:kern w:val="0"/>
          <w:sz w:val="22"/>
        </w:rPr>
        <w:t>　　</w:t>
      </w:r>
    </w:p>
    <w:p>
      <w:pPr>
        <w:pStyle w:val="Normal"/>
        <w:pBdr>
          <w:top w:val="double" w:sz="24" w:space="1" w:color="000000"/>
          <w:left w:val="double" w:sz="24" w:space="4" w:color="000000"/>
          <w:bottom w:val="double" w:sz="24" w:space="1" w:color="000000"/>
          <w:right w:val="double" w:sz="24" w:space="4" w:color="000000"/>
        </w:pBdr>
        <w:ind w:firstLine="660"/>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三芳保育所　　南房総市明石２０番地　　　　　　　</w:t>
      </w:r>
      <w:r>
        <w:rPr>
          <w:rFonts w:eastAsia="HG丸ｺﾞｼｯｸM-PRO" w:cs="MS-Gothic" w:ascii="HG丸ｺﾞｼｯｸM-PRO" w:hAnsi="HG丸ｺﾞｼｯｸM-PRO"/>
          <w:kern w:val="0"/>
          <w:sz w:val="22"/>
        </w:rPr>
        <w:t>29-5611</w:t>
      </w:r>
      <w:r>
        <w:rPr>
          <w:rFonts w:ascii="HG丸ｺﾞｼｯｸM-PRO" w:hAnsi="HG丸ｺﾞｼｯｸM-PRO" w:cs="MS-Gothic" w:eastAsia="HG丸ｺﾞｼｯｸM-PRO"/>
          <w:kern w:val="0"/>
          <w:sz w:val="22"/>
        </w:rPr>
        <w:t>　　</w:t>
      </w:r>
    </w:p>
    <w:p>
      <w:pPr>
        <w:pStyle w:val="Normal"/>
        <w:pBdr>
          <w:top w:val="double" w:sz="24" w:space="1" w:color="000000"/>
          <w:left w:val="double" w:sz="24" w:space="4" w:color="000000"/>
          <w:bottom w:val="double" w:sz="24" w:space="1" w:color="000000"/>
          <w:right w:val="double" w:sz="24" w:space="4" w:color="000000"/>
        </w:pBdr>
        <w:ind w:firstLine="660"/>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千倉保育所　　南房総市千倉町南朝夷１４００番地　</w:t>
      </w:r>
      <w:r>
        <w:rPr>
          <w:rFonts w:eastAsia="HG丸ｺﾞｼｯｸM-PRO" w:cs="MS-Gothic" w:ascii="HG丸ｺﾞｼｯｸM-PRO" w:hAnsi="HG丸ｺﾞｼｯｸM-PRO"/>
          <w:kern w:val="0"/>
          <w:sz w:val="22"/>
        </w:rPr>
        <w:t>44-0703</w:t>
      </w:r>
      <w:r>
        <w:rPr>
          <w:rFonts w:ascii="HG丸ｺﾞｼｯｸM-PRO" w:hAnsi="HG丸ｺﾞｼｯｸM-PRO" w:cs="MS-Gothic" w:eastAsia="HG丸ｺﾞｼｯｸM-PRO"/>
          <w:kern w:val="0"/>
          <w:sz w:val="22"/>
        </w:rPr>
        <w:t>　　</w:t>
      </w:r>
    </w:p>
    <w:p>
      <w:pPr>
        <w:pStyle w:val="Normal"/>
        <w:pBdr>
          <w:top w:val="double" w:sz="24" w:space="1" w:color="000000"/>
          <w:left w:val="double" w:sz="24" w:space="4" w:color="000000"/>
          <w:bottom w:val="double" w:sz="24" w:space="1" w:color="000000"/>
          <w:right w:val="double" w:sz="24" w:space="4" w:color="000000"/>
        </w:pBdr>
        <w:ind w:firstLine="660"/>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嶺南保育所　　南房総市沓見</w:t>
      </w:r>
      <w:r>
        <w:rPr>
          <w:rFonts w:eastAsia="HG丸ｺﾞｼｯｸM-PRO" w:cs="MS-Gothic" w:ascii="HG丸ｺﾞｼｯｸM-PRO" w:hAnsi="HG丸ｺﾞｼｯｸM-PRO"/>
          <w:kern w:val="0"/>
          <w:sz w:val="22"/>
        </w:rPr>
        <w:t>2705</w:t>
      </w:r>
      <w:r>
        <w:rPr>
          <w:rFonts w:ascii="HG丸ｺﾞｼｯｸM-PRO" w:hAnsi="HG丸ｺﾞｼｯｸM-PRO" w:cs="MS-Gothic" w:eastAsia="HG丸ｺﾞｼｯｸM-PRO"/>
          <w:kern w:val="0"/>
          <w:sz w:val="22"/>
        </w:rPr>
        <w:t>番地　　　　　　</w:t>
      </w:r>
      <w:r>
        <w:rPr>
          <w:rFonts w:eastAsia="HG丸ｺﾞｼｯｸM-PRO" w:cs="MS-Gothic" w:ascii="HG丸ｺﾞｼｯｸM-PRO" w:hAnsi="HG丸ｺﾞｼｯｸM-PRO"/>
          <w:kern w:val="0"/>
          <w:sz w:val="22"/>
        </w:rPr>
        <w:t>46-2002</w:t>
      </w:r>
      <w:r>
        <w:rPr>
          <w:rFonts w:ascii="HG丸ｺﾞｼｯｸM-PRO" w:hAnsi="HG丸ｺﾞｼｯｸM-PRO" w:cs="MS-Gothic" w:eastAsia="HG丸ｺﾞｼｯｸM-PRO"/>
          <w:kern w:val="0"/>
          <w:sz w:val="22"/>
        </w:rPr>
        <w:t>　　</w:t>
      </w:r>
    </w:p>
    <w:p>
      <w:pPr>
        <w:pStyle w:val="Normal"/>
        <w:pBdr>
          <w:top w:val="double" w:sz="24" w:space="1" w:color="000000"/>
          <w:left w:val="double" w:sz="24" w:space="4" w:color="000000"/>
          <w:bottom w:val="double" w:sz="24" w:space="1" w:color="000000"/>
          <w:right w:val="double" w:sz="24" w:space="4" w:color="000000"/>
        </w:pBdr>
        <w:jc w:val="center"/>
        <w:rPr>
          <w:rFonts w:ascii="HG丸ｺﾞｼｯｸM-PRO" w:hAnsi="HG丸ｺﾞｼｯｸM-PRO" w:eastAsia="HG丸ｺﾞｼｯｸM-PRO" w:cs="MS-Gothic"/>
          <w:kern w:val="0"/>
          <w:sz w:val="22"/>
        </w:rPr>
      </w:pPr>
      <w:r>
        <w:rPr>
          <w:rFonts w:eastAsia="HG丸ｺﾞｼｯｸM-PRO" w:cs="MS-Gothic" w:ascii="HG丸ｺﾞｼｯｸM-PRO" w:hAnsi="HG丸ｺﾞｼｯｸM-PRO"/>
          <w:kern w:val="0"/>
          <w:sz w:val="22"/>
        </w:rPr>
      </w:r>
    </w:p>
    <w:p>
      <w:pPr>
        <w:pStyle w:val="ListParagraph"/>
        <w:numPr>
          <w:ilvl w:val="0"/>
          <w:numId w:val="4"/>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利用の予約は電話で保育所に相談をしてください。</w:t>
      </w:r>
    </w:p>
    <w:p>
      <w:pPr>
        <w:pStyle w:val="ListParagraph"/>
        <w:numPr>
          <w:ilvl w:val="0"/>
          <w:numId w:val="4"/>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電話の予約の際は、住所・名前・日にち・時間・アレルギーの有無を必ず伝えてください。</w:t>
      </w:r>
    </w:p>
    <w:p>
      <w:pPr>
        <w:pStyle w:val="ListParagraph"/>
        <w:numPr>
          <w:ilvl w:val="0"/>
          <w:numId w:val="4"/>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当日の利用時間の変更やキャンセルの場合は、必ず午前</w:t>
      </w:r>
      <w:r>
        <w:rPr>
          <w:rFonts w:eastAsia="HG丸ｺﾞｼｯｸM-PRO" w:cs="Century" w:ascii="HG丸ｺﾞｼｯｸM-PRO" w:hAnsi="HG丸ｺﾞｼｯｸM-PRO"/>
          <w:kern w:val="0"/>
          <w:sz w:val="22"/>
        </w:rPr>
        <w:t>8</w:t>
      </w:r>
      <w:r>
        <w:rPr>
          <w:rFonts w:ascii="HG丸ｺﾞｼｯｸM-PRO" w:hAnsi="HG丸ｺﾞｼｯｸM-PRO" w:cs="MS-Gothic" w:eastAsia="HG丸ｺﾞｼｯｸM-PRO"/>
          <w:kern w:val="0"/>
          <w:sz w:val="22"/>
        </w:rPr>
        <w:t>時</w:t>
      </w:r>
      <w:r>
        <w:rPr>
          <w:rFonts w:ascii="HG丸ｺﾞｼｯｸM-PRO" w:hAnsi="HG丸ｺﾞｼｯｸM-PRO" w:cs="Century" w:eastAsia="HG丸ｺﾞｼｯｸM-PRO"/>
          <w:kern w:val="0"/>
          <w:sz w:val="22"/>
        </w:rPr>
        <w:t>００</w:t>
      </w:r>
      <w:r>
        <w:rPr>
          <w:rFonts w:ascii="HG丸ｺﾞｼｯｸM-PRO" w:hAnsi="HG丸ｺﾞｼｯｸM-PRO" w:cs="MS-Gothic" w:eastAsia="HG丸ｺﾞｼｯｸM-PRO"/>
          <w:kern w:val="0"/>
          <w:sz w:val="22"/>
        </w:rPr>
        <w:t>分までにご連絡下さい（すべての利用を辞退する場合は「一時的保育利用辞退届」を提出してください）。</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 xml:space="preserve">※ </w:t>
      </w:r>
      <w:r>
        <w:rPr>
          <w:rFonts w:ascii="HG丸ｺﾞｼｯｸM-PRO" w:hAnsi="HG丸ｺﾞｼｯｸM-PRO" w:cs="MS-Gothic" w:eastAsia="HG丸ｺﾞｼｯｸM-PRO"/>
          <w:kern w:val="0"/>
          <w:sz w:val="22"/>
        </w:rPr>
        <w:t>当日の利用時間に変更がある場合は、必ず担任にお伝えください。</w:t>
      </w:r>
    </w:p>
    <w:p>
      <w:pPr>
        <w:pStyle w:val="Normal"/>
        <w:pBdr>
          <w:top w:val="double" w:sz="24" w:space="1" w:color="000000"/>
          <w:left w:val="double" w:sz="24" w:space="4" w:color="000000"/>
          <w:bottom w:val="double" w:sz="24" w:space="1" w:color="000000"/>
          <w:right w:val="double" w:sz="24" w:space="4" w:color="000000"/>
        </w:pBdr>
        <w:ind w:left="334" w:hanging="334"/>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 xml:space="preserve">※ </w:t>
      </w:r>
      <w:r>
        <w:rPr>
          <w:rFonts w:ascii="HG丸ｺﾞｼｯｸM-PRO" w:hAnsi="HG丸ｺﾞｼｯｸM-PRO" w:cs="MS-Gothic" w:eastAsia="HG丸ｺﾞｼｯｸM-PRO"/>
          <w:kern w:val="0"/>
          <w:sz w:val="22"/>
        </w:rPr>
        <w:t>アレルギー等があるお子さんは、必ず申し込み時にお申し出ください。「アレルギー生活管理指導票」の提出をお願いします。その際、給食の提供について相談します。相談に基づいて、アレルギー除去食を提供しますが、場合によってはお弁当の持参をお願いすることがあります。</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eastAsia="HG丸ｺﾞｼｯｸM-PRO" w:cs="MS-Gothic" w:ascii="HG丸ｺﾞｼｯｸM-PRO" w:hAnsi="HG丸ｺﾞｼｯｸM-PRO"/>
          <w:kern w:val="0"/>
          <w:sz w:val="22"/>
        </w:rPr>
      </w:r>
    </w:p>
    <w:p>
      <w:pPr>
        <w:pStyle w:val="Normal"/>
        <w:pBdr>
          <w:top w:val="double" w:sz="24" w:space="1" w:color="000000"/>
          <w:left w:val="double" w:sz="24" w:space="4" w:color="000000"/>
          <w:bottom w:val="double" w:sz="24" w:space="1" w:color="000000"/>
          <w:right w:val="double" w:sz="24" w:space="4" w:color="000000"/>
        </w:pBdr>
        <w:ind w:firstLine="440"/>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〈利用時間〉・・・月曜日から金曜日は午前８時１５分から午後４時１５分まで</w:t>
      </w:r>
    </w:p>
    <w:p>
      <w:pPr>
        <w:pStyle w:val="Normal"/>
        <w:pBdr>
          <w:top w:val="double" w:sz="24" w:space="1" w:color="000000"/>
          <w:left w:val="double" w:sz="24" w:space="4" w:color="000000"/>
          <w:bottom w:val="double" w:sz="24" w:space="1" w:color="000000"/>
          <w:right w:val="double" w:sz="24" w:space="4" w:color="000000"/>
        </w:pBdr>
        <w:ind w:firstLine="2420"/>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土曜日は午前８時１５分から正午まで</w:t>
      </w:r>
    </w:p>
    <w:p>
      <w:pPr>
        <w:pStyle w:val="Normal"/>
        <w:pBdr>
          <w:top w:val="double" w:sz="24" w:space="1" w:color="000000"/>
          <w:left w:val="double" w:sz="24" w:space="4" w:color="000000"/>
          <w:bottom w:val="double" w:sz="24" w:space="1" w:color="000000"/>
          <w:right w:val="double" w:sz="24" w:space="4" w:color="000000"/>
        </w:pBdr>
        <w:ind w:firstLine="2200"/>
        <w:jc w:val="left"/>
        <w:rPr>
          <w:rFonts w:ascii="HG丸ｺﾞｼｯｸM-PRO" w:hAnsi="HG丸ｺﾞｼｯｸM-PRO" w:eastAsia="HG丸ｺﾞｼｯｸM-PRO" w:cs="MS-Gothic"/>
          <w:kern w:val="0"/>
          <w:sz w:val="20"/>
          <w:szCs w:val="20"/>
        </w:rPr>
      </w:pPr>
      <w:r>
        <w:rPr>
          <w:rFonts w:ascii="HG丸ｺﾞｼｯｸM-PRO" w:hAnsi="HG丸ｺﾞｼｯｸM-PRO" w:cs="MS-Gothic" w:eastAsia="HG丸ｺﾞｼｯｸM-PRO"/>
          <w:kern w:val="0"/>
          <w:sz w:val="20"/>
          <w:szCs w:val="20"/>
        </w:rPr>
        <w:t>※</w:t>
      </w:r>
      <w:r>
        <w:rPr>
          <w:rFonts w:ascii="HG丸ｺﾞｼｯｸM-PRO" w:hAnsi="HG丸ｺﾞｼｯｸM-PRO" w:cs="MS-Gothic" w:eastAsia="HG丸ｺﾞｼｯｸM-PRO"/>
          <w:kern w:val="0"/>
          <w:sz w:val="20"/>
          <w:szCs w:val="20"/>
        </w:rPr>
        <w:t>いずれも日曜、祝日、年末年始（</w:t>
      </w:r>
      <w:r>
        <w:rPr>
          <w:rFonts w:eastAsia="HG丸ｺﾞｼｯｸM-PRO" w:cs="Century" w:ascii="HG丸ｺﾞｼｯｸM-PRO" w:hAnsi="HG丸ｺﾞｼｯｸM-PRO"/>
          <w:kern w:val="0"/>
          <w:sz w:val="20"/>
          <w:szCs w:val="20"/>
        </w:rPr>
        <w:t>12</w:t>
      </w:r>
      <w:r>
        <w:rPr>
          <w:rFonts w:ascii="HG丸ｺﾞｼｯｸM-PRO" w:hAnsi="HG丸ｺﾞｼｯｸM-PRO" w:cs="MS-Gothic" w:eastAsia="HG丸ｺﾞｼｯｸM-PRO"/>
          <w:kern w:val="0"/>
          <w:sz w:val="20"/>
          <w:szCs w:val="20"/>
        </w:rPr>
        <w:t>月</w:t>
      </w:r>
      <w:r>
        <w:rPr>
          <w:rFonts w:eastAsia="HG丸ｺﾞｼｯｸM-PRO" w:cs="Century" w:ascii="HG丸ｺﾞｼｯｸM-PRO" w:hAnsi="HG丸ｺﾞｼｯｸM-PRO"/>
          <w:kern w:val="0"/>
          <w:sz w:val="20"/>
          <w:szCs w:val="20"/>
        </w:rPr>
        <w:t xml:space="preserve">29 </w:t>
      </w:r>
      <w:r>
        <w:rPr>
          <w:rFonts w:ascii="HG丸ｺﾞｼｯｸM-PRO" w:hAnsi="HG丸ｺﾞｼｯｸM-PRO" w:cs="MS-Gothic" w:eastAsia="HG丸ｺﾞｼｯｸM-PRO"/>
          <w:kern w:val="0"/>
          <w:sz w:val="20"/>
          <w:szCs w:val="20"/>
        </w:rPr>
        <w:t>日～</w:t>
      </w:r>
      <w:r>
        <w:rPr>
          <w:rFonts w:eastAsia="HG丸ｺﾞｼｯｸM-PRO" w:cs="Century" w:ascii="HG丸ｺﾞｼｯｸM-PRO" w:hAnsi="HG丸ｺﾞｼｯｸM-PRO"/>
          <w:kern w:val="0"/>
          <w:sz w:val="20"/>
          <w:szCs w:val="20"/>
        </w:rPr>
        <w:t>1</w:t>
      </w:r>
      <w:r>
        <w:rPr>
          <w:rFonts w:ascii="HG丸ｺﾞｼｯｸM-PRO" w:hAnsi="HG丸ｺﾞｼｯｸM-PRO" w:cs="MS-Gothic" w:eastAsia="HG丸ｺﾞｼｯｸM-PRO"/>
          <w:kern w:val="0"/>
          <w:sz w:val="20"/>
          <w:szCs w:val="20"/>
        </w:rPr>
        <w:t>月</w:t>
      </w:r>
      <w:r>
        <w:rPr>
          <w:rFonts w:eastAsia="HG丸ｺﾞｼｯｸM-PRO" w:cs="Century" w:ascii="HG丸ｺﾞｼｯｸM-PRO" w:hAnsi="HG丸ｺﾞｼｯｸM-PRO"/>
          <w:kern w:val="0"/>
          <w:sz w:val="20"/>
          <w:szCs w:val="20"/>
        </w:rPr>
        <w:t>3</w:t>
      </w:r>
      <w:r>
        <w:rPr>
          <w:rFonts w:ascii="HG丸ｺﾞｼｯｸM-PRO" w:hAnsi="HG丸ｺﾞｼｯｸM-PRO" w:cs="MS-Gothic" w:eastAsia="HG丸ｺﾞｼｯｸM-PRO"/>
          <w:kern w:val="0"/>
          <w:sz w:val="20"/>
          <w:szCs w:val="20"/>
        </w:rPr>
        <w:t>日）は除く</w:t>
      </w:r>
    </w:p>
    <w:p>
      <w:pPr>
        <w:pStyle w:val="Normal"/>
        <w:pBdr>
          <w:top w:val="double" w:sz="24" w:space="1" w:color="000000"/>
          <w:left w:val="double" w:sz="24" w:space="4" w:color="000000"/>
          <w:bottom w:val="double" w:sz="24" w:space="1" w:color="000000"/>
          <w:right w:val="double" w:sz="24" w:space="4" w:color="000000"/>
        </w:pBdr>
        <w:ind w:firstLine="440"/>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〈利用日数〉・・・</w:t>
      </w:r>
      <w:r>
        <w:rPr>
          <w:rFonts w:ascii="HG丸ｺﾞｼｯｸM-PRO" w:hAnsi="HG丸ｺﾞｼｯｸM-PRO" w:eastAsia="HG丸ｺﾞｼｯｸM-PRO"/>
          <w:sz w:val="22"/>
        </w:rPr>
        <w:t>０歳児及び１歳児…</w:t>
      </w:r>
      <w:r>
        <w:rPr>
          <w:rFonts w:ascii="HG丸ｺﾞｼｯｸM-PRO" w:hAnsi="HG丸ｺﾞｼｯｸM-PRO" w:cs="MS-Gothic" w:eastAsia="HG丸ｺﾞｼｯｸM-PRO"/>
          <w:kern w:val="0"/>
          <w:sz w:val="22"/>
        </w:rPr>
        <w:t>月最大</w:t>
      </w:r>
      <w:r>
        <w:rPr>
          <w:rFonts w:ascii="HG丸ｺﾞｼｯｸM-PRO" w:hAnsi="HG丸ｺﾞｼｯｸM-PRO" w:eastAsia="HG丸ｺﾞｼｯｸM-PRO"/>
          <w:sz w:val="22"/>
        </w:rPr>
        <w:t>６日</w:t>
      </w:r>
      <w:r>
        <w:rPr>
          <w:rFonts w:ascii="HG丸ｺﾞｼｯｸM-PRO" w:hAnsi="HG丸ｺﾞｼｯｸM-PRO" w:cs="MS-Gothic" w:eastAsia="HG丸ｺﾞｼｯｸM-PRO"/>
          <w:kern w:val="0"/>
          <w:sz w:val="22"/>
        </w:rPr>
        <w:t>までご利用できます。</w:t>
      </w:r>
    </w:p>
    <w:p>
      <w:pPr>
        <w:pStyle w:val="Normal"/>
        <w:pBdr>
          <w:top w:val="double" w:sz="24" w:space="1" w:color="000000"/>
          <w:left w:val="double" w:sz="24" w:space="4" w:color="000000"/>
          <w:bottom w:val="double" w:sz="24" w:space="1" w:color="000000"/>
          <w:right w:val="double" w:sz="24" w:space="4" w:color="000000"/>
        </w:pBdr>
        <w:ind w:firstLine="440"/>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　　　　　　　　　</w:t>
      </w:r>
      <w:r>
        <w:rPr>
          <w:rFonts w:ascii="HG丸ｺﾞｼｯｸM-PRO" w:hAnsi="HG丸ｺﾞｼｯｸM-PRO" w:eastAsia="HG丸ｺﾞｼｯｸM-PRO"/>
          <w:sz w:val="22"/>
        </w:rPr>
        <w:t>２歳児から就学前の児童…月最大１２日までご利用できます。</w:t>
      </w:r>
    </w:p>
    <w:p>
      <w:pPr>
        <w:pStyle w:val="Normal"/>
        <w:pBdr>
          <w:top w:val="double" w:sz="24" w:space="1" w:color="000000"/>
          <w:left w:val="double" w:sz="24" w:space="4" w:color="000000"/>
          <w:bottom w:val="double" w:sz="24" w:space="1" w:color="000000"/>
          <w:right w:val="double" w:sz="24" w:space="4" w:color="000000"/>
        </w:pBdr>
        <w:ind w:firstLine="440"/>
        <w:jc w:val="left"/>
        <w:rPr>
          <w:rFonts w:ascii="HG丸ｺﾞｼｯｸM-PRO" w:hAnsi="HG丸ｺﾞｼｯｸM-PRO" w:eastAsia="HG丸ｺﾞｼｯｸM-PRO" w:cs="Century"/>
          <w:kern w:val="0"/>
          <w:sz w:val="22"/>
        </w:rPr>
      </w:pPr>
      <w:r>
        <w:rPr>
          <w:rFonts w:ascii="HG丸ｺﾞｼｯｸM-PRO" w:hAnsi="HG丸ｺﾞｼｯｸM-PRO" w:cs="MS-Gothic" w:eastAsia="HG丸ｺﾞｼｯｸM-PRO"/>
          <w:kern w:val="0"/>
          <w:sz w:val="22"/>
        </w:rPr>
        <w:t>〈利用料金〉・・・</w:t>
      </w:r>
      <w:r>
        <w:rPr>
          <w:rFonts w:ascii="HG丸ｺﾞｼｯｸM-PRO" w:hAnsi="HG丸ｺﾞｼｯｸM-PRO" w:cs="Century" w:eastAsia="HG丸ｺﾞｼｯｸM-PRO"/>
          <w:kern w:val="0"/>
          <w:sz w:val="22"/>
        </w:rPr>
        <w:t>給食費として、日額３００円</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Century"/>
          <w:kern w:val="0"/>
          <w:sz w:val="22"/>
        </w:rPr>
      </w:pPr>
      <w:r>
        <w:rPr>
          <w:rFonts w:ascii="HG丸ｺﾞｼｯｸM-PRO" w:hAnsi="HG丸ｺﾞｼｯｸM-PRO" w:cs="Century" w:eastAsia="HG丸ｺﾞｼｯｸM-PRO"/>
          <w:kern w:val="0"/>
          <w:sz w:val="22"/>
        </w:rPr>
        <w:t>　　　　　　　　　　　当日、利用した保育所へ現金で支払いをお願いいたします。</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eastAsia="HG丸ｺﾞｼｯｸM-PRO" w:cs="MS-Gothic" w:ascii="HG丸ｺﾞｼｯｸM-PRO" w:hAnsi="HG丸ｺﾞｼｯｸM-PRO"/>
          <w:kern w:val="0"/>
          <w:sz w:val="22"/>
        </w:rPr>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〈当日の持ち物〉</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 着替え３～４組程度</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（つなぎ、フード付きパーカー、ロンパースはご遠慮ください）</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 エプロン、ハンドタオル（食事用、おやつ用　回数分）</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 xml:space="preserve">・ お手拭きタオル（ループ付き </w:t>
      </w:r>
      <w:r>
        <w:rPr>
          <w:rFonts w:eastAsia="HG丸ｺﾞｼｯｸM-PRO" w:cs="Century" w:ascii="HG丸ｺﾞｼｯｸM-PRO" w:hAnsi="HG丸ｺﾞｼｯｸM-PRO"/>
          <w:kern w:val="0"/>
          <w:sz w:val="22"/>
        </w:rPr>
        <w:t xml:space="preserve">2 </w:t>
      </w:r>
      <w:r>
        <w:rPr>
          <w:rFonts w:ascii="HG丸ｺﾞｼｯｸM-PRO" w:hAnsi="HG丸ｺﾞｼｯｸM-PRO" w:cs="MS-Gothic" w:eastAsia="HG丸ｺﾞｼｯｸM-PRO"/>
          <w:kern w:val="0"/>
          <w:sz w:val="22"/>
        </w:rPr>
        <w:t>枚）</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 おむつ、紙パンツ、おしり拭き、箱ティッシュ</w:t>
      </w:r>
    </w:p>
    <w:p>
      <w:pPr>
        <w:pStyle w:val="ListParagraph"/>
        <w:numPr>
          <w:ilvl w:val="0"/>
          <w:numId w:val="1"/>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哺乳瓶</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 汚れ物（おむつ、着替え）を入れるビニール袋</w:t>
      </w:r>
      <w:r>
        <w:rPr>
          <w:rFonts w:eastAsia="HG丸ｺﾞｼｯｸM-PRO" w:cs="Century" w:ascii="HG丸ｺﾞｼｯｸM-PRO" w:hAnsi="HG丸ｺﾞｼｯｸM-PRO"/>
          <w:kern w:val="0"/>
          <w:sz w:val="22"/>
        </w:rPr>
        <w:t xml:space="preserve">2 </w:t>
      </w:r>
      <w:r>
        <w:rPr>
          <w:rFonts w:ascii="HG丸ｺﾞｼｯｸM-PRO" w:hAnsi="HG丸ｺﾞｼｯｸM-PRO" w:cs="MS-Gothic" w:eastAsia="HG丸ｺﾞｼｯｸM-PRO"/>
          <w:kern w:val="0"/>
          <w:sz w:val="22"/>
        </w:rPr>
        <w:t>枚</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 お昼寝用布団一式</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 xml:space="preserve">※ </w:t>
      </w:r>
      <w:r>
        <w:rPr>
          <w:rFonts w:ascii="HG丸ｺﾞｼｯｸM-PRO" w:hAnsi="HG丸ｺﾞｼｯｸM-PRO" w:cs="MS-Gothic" w:eastAsia="HG丸ｺﾞｼｯｸM-PRO"/>
          <w:kern w:val="0"/>
          <w:sz w:val="22"/>
        </w:rPr>
        <w:t>紙おむつ、ビニール袋等も含め、すべての持ち物に記名をしてください</w:t>
      </w:r>
    </w:p>
    <w:p>
      <w:pPr>
        <w:pStyle w:val="Normal"/>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 xml:space="preserve">※ </w:t>
      </w:r>
      <w:r>
        <w:rPr>
          <w:rFonts w:ascii="HG丸ｺﾞｼｯｸM-PRO" w:hAnsi="HG丸ｺﾞｼｯｸM-PRO" w:cs="MS-Gothic" w:eastAsia="HG丸ｺﾞｼｯｸM-PRO"/>
          <w:kern w:val="0"/>
          <w:sz w:val="22"/>
        </w:rPr>
        <w:t>使用済みの紙おむつは持ち帰っていただきます</w:t>
      </w:r>
    </w:p>
    <w:p>
      <w:pPr>
        <w:pStyle w:val="Normal"/>
        <w:pBdr>
          <w:top w:val="double" w:sz="24" w:space="1" w:color="000000"/>
          <w:left w:val="double" w:sz="24" w:space="4" w:color="000000"/>
          <w:bottom w:val="double" w:sz="24" w:space="1" w:color="000000"/>
          <w:right w:val="double" w:sz="24" w:space="4" w:color="000000"/>
        </w:pBdr>
        <w:jc w:val="left"/>
        <w:rPr>
          <w:rFonts w:ascii="HG創英角ﾎﾟｯﾌﾟ体" w:hAnsi="HG創英角ﾎﾟｯﾌﾟ体" w:eastAsia="HG創英角ﾎﾟｯﾌﾟ体" w:cs="MS-Gothic"/>
          <w:b/>
          <w:kern w:val="0"/>
          <w:sz w:val="24"/>
          <w:szCs w:val="24"/>
        </w:rPr>
      </w:pPr>
      <w:r>
        <w:rPr>
          <w:rFonts w:ascii="HG創英角ﾎﾟｯﾌﾟ体" w:hAnsi="HG創英角ﾎﾟｯﾌﾟ体" w:cs="MS-Gothic" w:eastAsia="HG創英角ﾎﾟｯﾌﾟ体"/>
          <w:b/>
          <w:kern w:val="0"/>
          <w:sz w:val="24"/>
          <w:szCs w:val="24"/>
        </w:rPr>
        <w:t>【注意事項】</w:t>
      </w:r>
    </w:p>
    <w:p>
      <w:pPr>
        <w:pStyle w:val="ListParagraph"/>
        <w:numPr>
          <w:ilvl w:val="0"/>
          <w:numId w:val="2"/>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お子さんの健康状態に少しでも普段と変わったことがあるときは、登所時に担任に伝えてください。</w:t>
      </w:r>
    </w:p>
    <w:p>
      <w:pPr>
        <w:pStyle w:val="ListParagraph"/>
        <w:numPr>
          <w:ilvl w:val="0"/>
          <w:numId w:val="2"/>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発熱や下痢などの異常が前夜にあった時はお預かりできません。</w:t>
      </w:r>
    </w:p>
    <w:p>
      <w:pPr>
        <w:pStyle w:val="ListParagraph"/>
        <w:numPr>
          <w:ilvl w:val="0"/>
          <w:numId w:val="2"/>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検温して登所してください。（</w:t>
      </w:r>
      <w:r>
        <w:rPr>
          <w:rFonts w:eastAsia="HG丸ｺﾞｼｯｸM-PRO" w:cs="Century" w:ascii="HG丸ｺﾞｼｯｸM-PRO" w:hAnsi="HG丸ｺﾞｼｯｸM-PRO"/>
          <w:kern w:val="0"/>
          <w:sz w:val="22"/>
        </w:rPr>
        <w:t>37.5</w:t>
      </w:r>
      <w:r>
        <w:rPr>
          <w:rFonts w:eastAsia="HG丸ｺﾞｼｯｸM-PRO" w:cs="MS-Gothic" w:ascii="HG丸ｺﾞｼｯｸM-PRO" w:hAnsi="HG丸ｺﾞｼｯｸM-PRO"/>
          <w:kern w:val="0"/>
          <w:sz w:val="22"/>
        </w:rPr>
        <w:t>℃</w:t>
      </w:r>
      <w:r>
        <w:rPr>
          <w:rFonts w:ascii="HG丸ｺﾞｼｯｸM-PRO" w:hAnsi="HG丸ｺﾞｼｯｸM-PRO" w:cs="MS-Gothic" w:eastAsia="HG丸ｺﾞｼｯｸM-PRO"/>
          <w:kern w:val="0"/>
          <w:sz w:val="22"/>
        </w:rPr>
        <w:t>以上の場合、お預かりはできません）</w:t>
      </w:r>
    </w:p>
    <w:p>
      <w:pPr>
        <w:pStyle w:val="ListParagraph"/>
        <w:numPr>
          <w:ilvl w:val="0"/>
          <w:numId w:val="2"/>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取り決められた保育時間をお守りください。</w:t>
      </w:r>
    </w:p>
    <w:p>
      <w:pPr>
        <w:pStyle w:val="ListParagraph"/>
        <w:numPr>
          <w:ilvl w:val="0"/>
          <w:numId w:val="2"/>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休所日は、日曜、祝日、年末年始（</w:t>
      </w:r>
      <w:r>
        <w:rPr>
          <w:rFonts w:eastAsia="HG丸ｺﾞｼｯｸM-PRO" w:cs="Century" w:ascii="HG丸ｺﾞｼｯｸM-PRO" w:hAnsi="HG丸ｺﾞｼｯｸM-PRO"/>
          <w:kern w:val="0"/>
          <w:sz w:val="22"/>
        </w:rPr>
        <w:t>12</w:t>
      </w:r>
      <w:r>
        <w:rPr>
          <w:rFonts w:ascii="HG丸ｺﾞｼｯｸM-PRO" w:hAnsi="HG丸ｺﾞｼｯｸM-PRO" w:cs="MS-Gothic" w:eastAsia="HG丸ｺﾞｼｯｸM-PRO"/>
          <w:kern w:val="0"/>
          <w:sz w:val="22"/>
        </w:rPr>
        <w:t>月</w:t>
      </w:r>
      <w:r>
        <w:rPr>
          <w:rFonts w:eastAsia="HG丸ｺﾞｼｯｸM-PRO" w:cs="Century" w:ascii="HG丸ｺﾞｼｯｸM-PRO" w:hAnsi="HG丸ｺﾞｼｯｸM-PRO"/>
          <w:kern w:val="0"/>
          <w:sz w:val="22"/>
        </w:rPr>
        <w:t xml:space="preserve">29 </w:t>
      </w:r>
      <w:r>
        <w:rPr>
          <w:rFonts w:ascii="HG丸ｺﾞｼｯｸM-PRO" w:hAnsi="HG丸ｺﾞｼｯｸM-PRO" w:cs="MS-Gothic" w:eastAsia="HG丸ｺﾞｼｯｸM-PRO"/>
          <w:kern w:val="0"/>
          <w:sz w:val="22"/>
        </w:rPr>
        <w:t>日～</w:t>
      </w:r>
      <w:r>
        <w:rPr>
          <w:rFonts w:eastAsia="HG丸ｺﾞｼｯｸM-PRO" w:cs="Century" w:ascii="HG丸ｺﾞｼｯｸM-PRO" w:hAnsi="HG丸ｺﾞｼｯｸM-PRO"/>
          <w:kern w:val="0"/>
          <w:sz w:val="22"/>
        </w:rPr>
        <w:t>1</w:t>
      </w:r>
      <w:r>
        <w:rPr>
          <w:rFonts w:ascii="HG丸ｺﾞｼｯｸM-PRO" w:hAnsi="HG丸ｺﾞｼｯｸM-PRO" w:cs="MS-Gothic" w:eastAsia="HG丸ｺﾞｼｯｸM-PRO"/>
          <w:kern w:val="0"/>
          <w:sz w:val="22"/>
        </w:rPr>
        <w:t>月</w:t>
      </w:r>
      <w:r>
        <w:rPr>
          <w:rFonts w:eastAsia="HG丸ｺﾞｼｯｸM-PRO" w:cs="Century" w:ascii="HG丸ｺﾞｼｯｸM-PRO" w:hAnsi="HG丸ｺﾞｼｯｸM-PRO"/>
          <w:kern w:val="0"/>
          <w:sz w:val="22"/>
        </w:rPr>
        <w:t>3</w:t>
      </w:r>
      <w:r>
        <w:rPr>
          <w:rFonts w:ascii="HG丸ｺﾞｼｯｸM-PRO" w:hAnsi="HG丸ｺﾞｼｯｸM-PRO" w:cs="MS-Gothic" w:eastAsia="HG丸ｺﾞｼｯｸM-PRO"/>
          <w:kern w:val="0"/>
          <w:sz w:val="22"/>
        </w:rPr>
        <w:t>日）</w:t>
      </w:r>
    </w:p>
    <w:p>
      <w:pPr>
        <w:pStyle w:val="Normal"/>
        <w:pBdr>
          <w:top w:val="double" w:sz="24" w:space="1" w:color="000000"/>
          <w:left w:val="double" w:sz="24" w:space="4" w:color="000000"/>
          <w:bottom w:val="double" w:sz="24" w:space="1" w:color="000000"/>
          <w:right w:val="double" w:sz="24" w:space="4" w:color="000000"/>
        </w:pBdr>
        <w:jc w:val="left"/>
        <w:rPr>
          <w:rFonts w:ascii="HG創英角ﾎﾟｯﾌﾟ体" w:hAnsi="HG創英角ﾎﾟｯﾌﾟ体" w:eastAsia="HG創英角ﾎﾟｯﾌﾟ体" w:cs="MS-Gothic"/>
          <w:b/>
          <w:kern w:val="0"/>
          <w:sz w:val="22"/>
        </w:rPr>
      </w:pPr>
      <w:r>
        <w:rPr>
          <w:rFonts w:ascii="HG創英角ﾎﾟｯﾌﾟ体" w:hAnsi="HG創英角ﾎﾟｯﾌﾟ体" w:cs="MS-Gothic" w:eastAsia="HG創英角ﾎﾟｯﾌﾟ体"/>
          <w:b/>
          <w:kern w:val="0"/>
          <w:sz w:val="22"/>
        </w:rPr>
        <w:t>【予約に関しての注意点】</w:t>
      </w:r>
    </w:p>
    <w:p>
      <w:pPr>
        <w:pStyle w:val="ListParagraph"/>
        <w:numPr>
          <w:ilvl w:val="0"/>
          <w:numId w:val="2"/>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保育所の受け入れ枠を超えるとご利用できない場合がありますのでご了承ください。</w:t>
      </w:r>
    </w:p>
    <w:p>
      <w:pPr>
        <w:pStyle w:val="ListParagraph"/>
        <w:numPr>
          <w:ilvl w:val="0"/>
          <w:numId w:val="2"/>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キャンセルする場合は至急ご連絡ください。</w:t>
      </w:r>
    </w:p>
    <w:p>
      <w:pPr>
        <w:pStyle w:val="ListParagraph"/>
        <w:numPr>
          <w:ilvl w:val="0"/>
          <w:numId w:val="3"/>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常に健康状態に気をつけ、体調の悪いときは無理をさせないでください。</w:t>
      </w:r>
    </w:p>
    <w:p>
      <w:pPr>
        <w:pStyle w:val="ListParagraph"/>
        <w:numPr>
          <w:ilvl w:val="0"/>
          <w:numId w:val="3"/>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他の児童にうつる病気や集団生活が困難な健康状態のときは休んでください。</w:t>
      </w:r>
    </w:p>
    <w:p>
      <w:pPr>
        <w:pStyle w:val="ListParagraph"/>
        <w:numPr>
          <w:ilvl w:val="0"/>
          <w:numId w:val="3"/>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保育中に病気と思われる症状がある場合（水便、嘔吐、</w:t>
      </w:r>
      <w:r>
        <w:rPr>
          <w:rFonts w:eastAsia="HG丸ｺﾞｼｯｸM-PRO" w:cs="Century" w:ascii="HG丸ｺﾞｼｯｸM-PRO" w:hAnsi="HG丸ｺﾞｼｯｸM-PRO"/>
          <w:kern w:val="0"/>
          <w:sz w:val="22"/>
        </w:rPr>
        <w:t>37.5</w:t>
      </w:r>
      <w:r>
        <w:rPr>
          <w:rFonts w:eastAsia="HG丸ｺﾞｼｯｸM-PRO" w:cs="MS-Gothic" w:ascii="HG丸ｺﾞｼｯｸM-PRO" w:hAnsi="HG丸ｺﾞｼｯｸM-PRO"/>
          <w:kern w:val="0"/>
          <w:sz w:val="22"/>
        </w:rPr>
        <w:t>℃</w:t>
      </w:r>
      <w:r>
        <w:rPr>
          <w:rFonts w:ascii="HG丸ｺﾞｼｯｸM-PRO" w:hAnsi="HG丸ｺﾞｼｯｸM-PRO" w:cs="MS-Gothic" w:eastAsia="HG丸ｺﾞｼｯｸM-PRO"/>
          <w:kern w:val="0"/>
          <w:sz w:val="22"/>
        </w:rPr>
        <w:t>以上の発熱など）は、状況に応じて保護者の方にご連絡いたします。症状によってはお迎えをお願いいたします。</w:t>
      </w:r>
    </w:p>
    <w:p>
      <w:pPr>
        <w:pStyle w:val="ListParagraph"/>
        <w:numPr>
          <w:ilvl w:val="0"/>
          <w:numId w:val="3"/>
        </w:numPr>
        <w:pBdr>
          <w:top w:val="double" w:sz="24" w:space="1" w:color="000000"/>
          <w:left w:val="double" w:sz="24" w:space="4" w:color="000000"/>
          <w:bottom w:val="double" w:sz="24" w:space="1" w:color="000000"/>
          <w:right w:val="double" w:sz="24" w:space="4" w:color="000000"/>
        </w:pBdr>
        <w:jc w:val="left"/>
        <w:rPr>
          <w:rFonts w:ascii="HG丸ｺﾞｼｯｸM-PRO" w:hAnsi="HG丸ｺﾞｼｯｸM-PRO" w:eastAsia="HG丸ｺﾞｼｯｸM-PRO" w:cs="MS-Gothic"/>
          <w:kern w:val="0"/>
          <w:sz w:val="22"/>
        </w:rPr>
      </w:pPr>
      <w:r>
        <w:rPr>
          <w:rFonts w:ascii="HG丸ｺﾞｼｯｸM-PRO" w:hAnsi="HG丸ｺﾞｼｯｸM-PRO" w:cs="MS-Gothic" w:eastAsia="HG丸ｺﾞｼｯｸM-PRO"/>
          <w:kern w:val="0"/>
          <w:sz w:val="22"/>
        </w:rPr>
        <w:t>保育中に怪我をされた場合は、状況に応じて保護者の方に連絡をしてお迎えをお願いいたしますので、予めご了承ください。</w:t>
      </w:r>
    </w:p>
    <w:p>
      <w:pPr>
        <w:pStyle w:val="Normal"/>
        <w:pBdr>
          <w:top w:val="double" w:sz="24" w:space="1" w:color="000000"/>
          <w:left w:val="double" w:sz="24" w:space="4" w:color="000000"/>
          <w:bottom w:val="double" w:sz="24" w:space="1" w:color="000000"/>
          <w:right w:val="double" w:sz="24" w:space="4" w:color="000000"/>
        </w:pBdr>
        <w:ind w:firstLine="4400"/>
        <w:jc w:val="left"/>
        <w:rPr>
          <w:rFonts w:ascii="HG丸ｺﾞｼｯｸM-PRO" w:hAnsi="HG丸ｺﾞｼｯｸM-PRO" w:eastAsia="HG丸ｺﾞｼｯｸM-PRO" w:cs="Century"/>
          <w:kern w:val="0"/>
          <w:sz w:val="22"/>
        </w:rPr>
      </w:pPr>
      <w:r>
        <w:rPr>
          <w:rFonts w:eastAsia="HG丸ｺﾞｼｯｸM-PRO" w:cs="Century" w:ascii="HG丸ｺﾞｼｯｸM-PRO" w:hAnsi="HG丸ｺﾞｼｯｸM-PRO"/>
          <w:kern w:val="0"/>
          <w:sz w:val="22"/>
        </w:rPr>
      </w:r>
    </w:p>
    <w:p>
      <w:pPr>
        <w:pStyle w:val="Normal"/>
        <w:pBdr>
          <w:top w:val="double" w:sz="24" w:space="1" w:color="000000"/>
          <w:left w:val="double" w:sz="24" w:space="4" w:color="000000"/>
          <w:bottom w:val="double" w:sz="24" w:space="1" w:color="000000"/>
          <w:right w:val="double" w:sz="24" w:space="4" w:color="000000"/>
        </w:pBdr>
        <w:ind w:firstLine="4400"/>
        <w:jc w:val="left"/>
        <w:rPr>
          <w:rFonts w:ascii="HG丸ｺﾞｼｯｸM-PRO" w:hAnsi="HG丸ｺﾞｼｯｸM-PRO" w:eastAsia="HG丸ｺﾞｼｯｸM-PRO" w:cs="Century"/>
          <w:kern w:val="0"/>
          <w:sz w:val="22"/>
        </w:rPr>
      </w:pPr>
      <w:r>
        <w:rPr>
          <w:rFonts w:eastAsia="HG丸ｺﾞｼｯｸM-PRO" w:cs="Century" w:ascii="HG丸ｺﾞｼｯｸM-PRO" w:hAnsi="HG丸ｺﾞｼｯｸM-PRO"/>
          <w:kern w:val="0"/>
          <w:sz w:val="22"/>
        </w:rPr>
      </w:r>
    </w:p>
    <w:p>
      <w:pPr>
        <w:pStyle w:val="Normal"/>
        <w:pBdr>
          <w:top w:val="double" w:sz="24" w:space="1" w:color="000000"/>
          <w:left w:val="double" w:sz="24" w:space="4" w:color="000000"/>
          <w:bottom w:val="double" w:sz="24" w:space="1" w:color="000000"/>
          <w:right w:val="double" w:sz="24" w:space="4" w:color="000000"/>
        </w:pBdr>
        <w:ind w:firstLine="5280"/>
        <w:jc w:val="left"/>
        <w:rPr>
          <w:rFonts w:ascii="HG丸ｺﾞｼｯｸM-PRO" w:hAnsi="HG丸ｺﾞｼｯｸM-PRO" w:eastAsia="HG丸ｺﾞｼｯｸM-PRO" w:cs="Century"/>
          <w:kern w:val="0"/>
          <w:sz w:val="22"/>
        </w:rPr>
      </w:pPr>
      <w:r>
        <w:rPr>
          <w:rFonts w:ascii="HG丸ｺﾞｼｯｸM-PRO" w:hAnsi="HG丸ｺﾞｼｯｸM-PRO" w:cs="Century" w:eastAsia="HG丸ｺﾞｼｯｸM-PRO"/>
          <w:kern w:val="0"/>
          <w:sz w:val="22"/>
        </w:rPr>
        <w:t>南房総市教育委員会</w:t>
      </w:r>
    </w:p>
    <w:p>
      <w:pPr>
        <w:pStyle w:val="Normal"/>
        <w:pBdr>
          <w:top w:val="double" w:sz="24" w:space="1" w:color="000000"/>
          <w:left w:val="double" w:sz="24" w:space="4" w:color="000000"/>
          <w:bottom w:val="double" w:sz="24" w:space="1" w:color="000000"/>
          <w:right w:val="double" w:sz="24" w:space="4" w:color="000000"/>
        </w:pBdr>
        <w:ind w:firstLine="5280"/>
        <w:jc w:val="left"/>
        <w:rPr>
          <w:rFonts w:ascii="HG丸ｺﾞｼｯｸM-PRO" w:hAnsi="HG丸ｺﾞｼｯｸM-PRO" w:eastAsia="HG丸ｺﾞｼｯｸM-PRO" w:cs="Century"/>
          <w:kern w:val="0"/>
          <w:sz w:val="22"/>
        </w:rPr>
      </w:pPr>
      <w:r>
        <w:rPr>
          <w:rFonts w:ascii="HG丸ｺﾞｼｯｸM-PRO" w:hAnsi="HG丸ｺﾞｼｯｸM-PRO" w:cs="Century" w:eastAsia="HG丸ｺﾞｼｯｸM-PRO"/>
          <w:kern w:val="0"/>
          <w:sz w:val="22"/>
        </w:rPr>
        <w:t>子ども教育課　</w:t>
      </w:r>
      <w:r>
        <w:rPr>
          <w:rFonts w:eastAsia="HG丸ｺﾞｼｯｸM-PRO" w:cs="Century" w:ascii="HG丸ｺﾞｼｯｸM-PRO" w:hAnsi="HG丸ｺﾞｼｯｸM-PRO"/>
          <w:kern w:val="0"/>
          <w:sz w:val="22"/>
        </w:rPr>
        <w:t>TEL 0470-</w:t>
      </w:r>
      <w:r>
        <w:rPr>
          <w:rFonts w:ascii="HG丸ｺﾞｼｯｸM-PRO" w:hAnsi="HG丸ｺﾞｼｯｸM-PRO" w:cs="Century" w:eastAsia="HG丸ｺﾞｼｯｸM-PRO"/>
          <w:kern w:val="0"/>
          <w:sz w:val="22"/>
        </w:rPr>
        <w:t>４</w:t>
      </w:r>
      <w:r>
        <w:rPr>
          <w:rFonts w:eastAsia="HG丸ｺﾞｼｯｸM-PRO" w:cs="Century" w:ascii="HG丸ｺﾞｼｯｸM-PRO" w:hAnsi="HG丸ｺﾞｼｯｸM-PRO"/>
          <w:kern w:val="0"/>
          <w:sz w:val="22"/>
        </w:rPr>
        <w:t>6-</w:t>
      </w:r>
      <w:r>
        <w:rPr>
          <w:rFonts w:ascii="HG丸ｺﾞｼｯｸM-PRO" w:hAnsi="HG丸ｺﾞｼｯｸM-PRO" w:cs="Century" w:eastAsia="HG丸ｺﾞｼｯｸM-PRO"/>
          <w:kern w:val="0"/>
          <w:sz w:val="22"/>
        </w:rPr>
        <w:t>２９６６</w:t>
      </w:r>
    </w:p>
    <w:p>
      <w:pPr>
        <w:pStyle w:val="Normal"/>
        <w:pBdr>
          <w:top w:val="double" w:sz="24" w:space="1" w:color="000000"/>
          <w:left w:val="double" w:sz="24" w:space="4" w:color="000000"/>
          <w:bottom w:val="double" w:sz="24" w:space="1" w:color="000000"/>
          <w:right w:val="double" w:sz="24" w:space="4" w:color="000000"/>
        </w:pBdr>
        <w:ind w:firstLine="5280"/>
        <w:jc w:val="left"/>
        <w:rPr>
          <w:rFonts w:ascii="HG丸ｺﾞｼｯｸM-PRO" w:hAnsi="HG丸ｺﾞｼｯｸM-PRO" w:eastAsia="HG丸ｺﾞｼｯｸM-PRO" w:cs="Century"/>
          <w:kern w:val="0"/>
          <w:sz w:val="22"/>
        </w:rPr>
      </w:pPr>
      <w:r>
        <w:rPr>
          <w:rFonts w:eastAsia="HG丸ｺﾞｼｯｸM-PRO" w:cs="Century" w:ascii="HG丸ｺﾞｼｯｸM-PRO" w:hAnsi="HG丸ｺﾞｼｯｸM-PRO"/>
          <w:kern w:val="0"/>
          <w:sz w:val="22"/>
        </w:rPr>
      </w:r>
    </w:p>
    <w:p>
      <w:pPr>
        <w:pStyle w:val="Normal"/>
        <w:pBdr>
          <w:top w:val="double" w:sz="24" w:space="1" w:color="000000"/>
          <w:left w:val="double" w:sz="24" w:space="4" w:color="000000"/>
          <w:bottom w:val="double" w:sz="24" w:space="1" w:color="000000"/>
          <w:right w:val="double" w:sz="24" w:space="4" w:color="000000"/>
        </w:pBdr>
        <w:ind w:firstLine="5280"/>
        <w:jc w:val="left"/>
        <w:rPr>
          <w:rFonts w:ascii="HG丸ｺﾞｼｯｸM-PRO" w:hAnsi="HG丸ｺﾞｼｯｸM-PRO" w:eastAsia="HG丸ｺﾞｼｯｸM-PRO" w:cs="Century"/>
          <w:kern w:val="0"/>
          <w:sz w:val="22"/>
        </w:rPr>
      </w:pPr>
      <w:r>
        <w:rPr>
          <w:rFonts w:ascii="HG丸ｺﾞｼｯｸM-PRO" w:hAnsi="HG丸ｺﾞｼｯｸM-PRO" w:cs="Century" w:eastAsia="HG丸ｺﾞｼｯｸM-PRO"/>
          <w:kern w:val="0"/>
          <w:sz w:val="22"/>
        </w:rPr>
        <w:t>　</w:t>
      </w:r>
      <w:r>
        <w:rPr/>
        <w:drawing>
          <wp:inline distT="0" distB="0" distL="0" distR="0">
            <wp:extent cx="2066925" cy="1495425"/>
            <wp:effectExtent l="0" t="0" r="0" b="0"/>
            <wp:docPr id="1" name="図 1" descr="R:\14食育\おたより\04月\JPG\0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R:\14食育\おたより\04月\JPG\04-45.jpg"/>
                    <pic:cNvPicPr>
                      <a:picLocks noChangeAspect="1" noChangeArrowheads="1"/>
                    </pic:cNvPicPr>
                  </pic:nvPicPr>
                  <pic:blipFill>
                    <a:blip r:embed="rId2"/>
                    <a:stretch>
                      <a:fillRect/>
                    </a:stretch>
                  </pic:blipFill>
                  <pic:spPr bwMode="auto">
                    <a:xfrm>
                      <a:off x="0" y="0"/>
                      <a:ext cx="2066925" cy="1495425"/>
                    </a:xfrm>
                    <a:prstGeom prst="rect">
                      <a:avLst/>
                    </a:prstGeom>
                  </pic:spPr>
                </pic:pic>
              </a:graphicData>
            </a:graphic>
          </wp:inline>
        </w:drawing>
      </w:r>
    </w:p>
    <w:sectPr>
      <w:type w:val="nextPage"/>
      <w:pgSz w:w="11906" w:h="16838"/>
      <w:pgMar w:left="851" w:right="851" w:gutter="0" w:header="0" w:top="720" w:footer="0" w:bottom="72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HGP創英角ﾎﾟｯﾌﾟ体">
    <w:charset w:val="80"/>
    <w:family w:val="roman"/>
    <w:pitch w:val="variable"/>
  </w:font>
  <w:font w:name="HG丸ｺﾞｼｯｸM-PRO">
    <w:charset w:val="80"/>
    <w:family w:val="roman"/>
    <w:pitch w:val="variable"/>
  </w:font>
  <w:font w:name="HG創英角ﾎﾟｯﾌﾟ体">
    <w:charset w:val="80"/>
    <w:family w:val="roman"/>
    <w:pitch w:val="variable"/>
  </w:font>
  <w:font w:name="HG丸ｺﾞｼｯｸM-PRO">
    <w:charset w:val="01"/>
    <w:family w:val="auto"/>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HG丸ｺﾞｼｯｸM-PRO" w:hAnsi="HG丸ｺﾞｼｯｸM-PRO" w:cs="HG丸ｺﾞｼｯｸM-PRO" w:hint="default"/>
        <w:rFonts w:hAnsiTheme="minorHAnsi"/>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lvl w:ilvl="0">
      <w:numFmt w:val="bullet"/>
      <w:lvlText w:val="○"/>
      <w:lvlJc w:val="left"/>
      <w:pPr>
        <w:tabs>
          <w:tab w:val="num" w:pos="0"/>
        </w:tabs>
        <w:ind w:left="360" w:hanging="360"/>
      </w:pPr>
      <w:rPr>
        <w:rFonts w:ascii="HG丸ｺﾞｼｯｸM-PRO" w:hAnsi="HG丸ｺﾞｼｯｸM-PRO" w:cs="HG丸ｺﾞｼｯｸM-PRO" w:hint="default"/>
        <w:rFonts w:hAnsiTheme="minorHAnsi"/>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lvl w:ilvl="0">
      <w:numFmt w:val="bullet"/>
      <w:lvlText w:val="○"/>
      <w:lvlJc w:val="left"/>
      <w:pPr>
        <w:tabs>
          <w:tab w:val="num" w:pos="0"/>
        </w:tabs>
        <w:ind w:left="360" w:hanging="360"/>
      </w:pPr>
      <w:rPr>
        <w:rFonts w:ascii="HG丸ｺﾞｼｯｸM-PRO" w:hAnsi="HG丸ｺﾞｼｯｸM-PRO" w:cs="HG丸ｺﾞｼｯｸM-PRO" w:hint="default"/>
        <w:rFonts w:hAnsiTheme="minorHAnsi"/>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
    <w:lvl w:ilvl="0">
      <w:numFmt w:val="bullet"/>
      <w:lvlText w:val="・"/>
      <w:lvlJc w:val="left"/>
      <w:pPr>
        <w:tabs>
          <w:tab w:val="num" w:pos="0"/>
        </w:tabs>
        <w:ind w:left="360" w:hanging="360"/>
      </w:pPr>
      <w:rPr>
        <w:rFonts w:ascii="HG丸ｺﾞｼｯｸM-PRO" w:hAnsi="HG丸ｺﾞｼｯｸM-PRO" w:cs="HG丸ｺﾞｼｯｸM-PRO" w:hint="default"/>
        <w:rFonts w:hAnsiTheme="minorHAnsi"/>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f3920"/>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c05c1d"/>
    <w:rPr/>
  </w:style>
  <w:style w:type="character" w:styleId="Style15" w:customStyle="1">
    <w:name w:val="フッター (文字)"/>
    <w:basedOn w:val="DefaultParagraphFont"/>
    <w:uiPriority w:val="99"/>
    <w:qFormat/>
    <w:rsid w:val="00c05c1d"/>
    <w:rPr/>
  </w:style>
  <w:style w:type="character" w:styleId="Style16" w:customStyle="1">
    <w:name w:val="吹き出し (文字)"/>
    <w:basedOn w:val="DefaultParagraphFont"/>
    <w:link w:val="BalloonText"/>
    <w:uiPriority w:val="99"/>
    <w:semiHidden/>
    <w:qFormat/>
    <w:rsid w:val="004d4899"/>
    <w:rPr>
      <w:rFonts w:ascii="Arial" w:hAnsi="Arial" w:eastAsia="ＭＳ ゴシック" w:cs="" w:asciiTheme="majorHAnsi" w:cstheme="majorBidi" w:eastAsiaTheme="majorEastAsia" w:hAnsiTheme="majorHAnsi"/>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Style22">
    <w:name w:val="ヘッダーとフッター"/>
    <w:basedOn w:val="Normal"/>
    <w:qFormat/>
    <w:pPr/>
    <w:rPr/>
  </w:style>
  <w:style w:type="paragraph" w:styleId="Style23">
    <w:name w:val="Header"/>
    <w:basedOn w:val="Normal"/>
    <w:link w:val="Style14"/>
    <w:uiPriority w:val="99"/>
    <w:unhideWhenUsed/>
    <w:rsid w:val="00c05c1d"/>
    <w:pPr>
      <w:tabs>
        <w:tab w:val="clear" w:pos="840"/>
        <w:tab w:val="center" w:pos="4252" w:leader="none"/>
        <w:tab w:val="right" w:pos="8504" w:leader="none"/>
      </w:tabs>
      <w:snapToGrid w:val="false"/>
    </w:pPr>
    <w:rPr/>
  </w:style>
  <w:style w:type="paragraph" w:styleId="Style24">
    <w:name w:val="Footer"/>
    <w:basedOn w:val="Normal"/>
    <w:link w:val="Style15"/>
    <w:uiPriority w:val="99"/>
    <w:unhideWhenUsed/>
    <w:rsid w:val="00c05c1d"/>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5777eb"/>
    <w:pPr>
      <w:ind w:left="840" w:hanging="0"/>
    </w:pPr>
    <w:rPr/>
  </w:style>
  <w:style w:type="paragraph" w:styleId="BalloonText">
    <w:name w:val="Balloon Text"/>
    <w:basedOn w:val="Normal"/>
    <w:link w:val="Style16"/>
    <w:uiPriority w:val="99"/>
    <w:semiHidden/>
    <w:unhideWhenUsed/>
    <w:qFormat/>
    <w:rsid w:val="004d4899"/>
    <w:pPr/>
    <w:rPr>
      <w:rFonts w:ascii="Arial" w:hAnsi="Arial" w:eastAsia="ＭＳ ゴシック"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39"/>
    <w:rsid w:val="00ff4dca"/>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モジュール">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BD343-3D5E-48C6-97C2-BA698055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LibreOffice/7.5.4.2$Windows_X86_64 LibreOffice_project/36ccfdc35048b057fd9854c757a8b67ec53977b6</Application>
  <AppVersion>15.0000</AppVersion>
  <Pages>3</Pages>
  <Words>1649</Words>
  <Characters>1704</Characters>
  <CharactersWithSpaces>1835</CharactersWithSpaces>
  <Paragraphs>57</Paragraphs>
  <Company>南房総市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2026-03-31T01:24:00Z</dcterms:created>
  <dc:creator>000512</dc:creator>
  <dc:description/>
  <dc:language>ja-JP</dc:language>
  <cp:lastModifiedBy>佐久間　朋子</cp:lastModifiedBy>
  <cp:lastPrinted>2026-03-06T00:31:00Z</cp:lastPrinted>
  <dcterms:modified xsi:type="dcterms:W3CDTF">2026-03-31T01:24:00Z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